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BDEAD" w14:textId="77777777" w:rsidR="0069623B" w:rsidRPr="00A07FE0" w:rsidRDefault="0069623B" w:rsidP="0069623B">
      <w:pPr>
        <w:pStyle w:val="cartouchegauche"/>
        <w:rPr>
          <w:rFonts w:ascii="Times New Roman" w:hAnsi="Times New Roman"/>
          <w:b/>
          <w:sz w:val="22"/>
          <w:szCs w:val="22"/>
        </w:rPr>
      </w:pPr>
    </w:p>
    <w:tbl>
      <w:tblPr>
        <w:tblW w:w="962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9629"/>
      </w:tblGrid>
      <w:tr w:rsidR="005105F8" w:rsidRPr="00853AEB" w14:paraId="245567D8" w14:textId="77777777" w:rsidTr="00AE3AEC">
        <w:trPr>
          <w:trHeight w:val="1069"/>
          <w:jc w:val="center"/>
        </w:trPr>
        <w:tc>
          <w:tcPr>
            <w:tcW w:w="9629" w:type="dxa"/>
            <w:shd w:val="clear" w:color="auto" w:fill="D9D9D9" w:themeFill="background1" w:themeFillShade="D9"/>
          </w:tcPr>
          <w:p w14:paraId="620A6CAF" w14:textId="77777777" w:rsidR="005105F8" w:rsidRDefault="005105F8" w:rsidP="005105F8">
            <w:pPr>
              <w:pStyle w:val="Titre4"/>
              <w:framePr w:w="0" w:hRule="auto" w:hSpace="0" w:wrap="auto" w:vAnchor="margin" w:hAnchor="text" w:xAlign="left" w:yAlign="inline"/>
              <w:overflowPunct w:val="0"/>
              <w:autoSpaceDE w:val="0"/>
              <w:autoSpaceDN w:val="0"/>
              <w:adjustRightInd w:val="0"/>
              <w:ind w:right="34"/>
              <w:jc w:val="center"/>
              <w:textAlignment w:val="baseline"/>
              <w:rPr>
                <w:rFonts w:ascii="Times New Roman" w:hAnsi="Times New Roman" w:cs="Times New Roman"/>
                <w:b w:val="0"/>
                <w:iCs/>
                <w:color w:val="000000" w:themeColor="text1"/>
                <w:sz w:val="20"/>
                <w:szCs w:val="20"/>
                <w:u w:val="single"/>
                <w:lang w:val="fr-CA"/>
              </w:rPr>
            </w:pPr>
          </w:p>
          <w:p w14:paraId="44F86D9C" w14:textId="77777777" w:rsidR="00BE04FE" w:rsidRPr="00BE04FE" w:rsidRDefault="005105F8" w:rsidP="005105F8">
            <w:pPr>
              <w:pStyle w:val="Titre4"/>
              <w:framePr w:w="0" w:hRule="auto" w:hSpace="0" w:wrap="auto" w:vAnchor="margin" w:hAnchor="text" w:xAlign="left" w:yAlign="inline"/>
              <w:overflowPunct w:val="0"/>
              <w:autoSpaceDE w:val="0"/>
              <w:autoSpaceDN w:val="0"/>
              <w:adjustRightInd w:val="0"/>
              <w:ind w:right="34"/>
              <w:jc w:val="center"/>
              <w:textAlignment w:val="baseline"/>
              <w:rPr>
                <w:rFonts w:ascii="Times New Roman" w:hAnsi="Times New Roman" w:cs="Times New Roman"/>
                <w:bCs w:val="0"/>
                <w:iCs/>
                <w:color w:val="000000" w:themeColor="text1"/>
                <w:sz w:val="24"/>
                <w:szCs w:val="24"/>
                <w:lang w:val="fr-CA"/>
              </w:rPr>
            </w:pPr>
            <w:r w:rsidRPr="00BE04FE">
              <w:rPr>
                <w:rFonts w:ascii="Times New Roman" w:hAnsi="Times New Roman" w:cs="Times New Roman"/>
                <w:bCs w:val="0"/>
                <w:iCs/>
                <w:color w:val="000000" w:themeColor="text1"/>
                <w:sz w:val="24"/>
                <w:szCs w:val="24"/>
                <w:lang w:val="fr-CA"/>
              </w:rPr>
              <w:t>A VENDRE FONDS DE COMMERCE</w:t>
            </w:r>
          </w:p>
          <w:p w14:paraId="0991D311" w14:textId="77777777" w:rsidR="005105F8" w:rsidRPr="00BE04FE" w:rsidRDefault="00BE04FE" w:rsidP="005105F8">
            <w:pPr>
              <w:pStyle w:val="Titre4"/>
              <w:framePr w:w="0" w:hRule="auto" w:hSpace="0" w:wrap="auto" w:vAnchor="margin" w:hAnchor="text" w:xAlign="left" w:yAlign="inline"/>
              <w:overflowPunct w:val="0"/>
              <w:autoSpaceDE w:val="0"/>
              <w:autoSpaceDN w:val="0"/>
              <w:adjustRightInd w:val="0"/>
              <w:ind w:right="34"/>
              <w:jc w:val="center"/>
              <w:textAlignment w:val="baseline"/>
              <w:rPr>
                <w:rFonts w:ascii="Times New Roman" w:hAnsi="Times New Roman" w:cs="Times New Roman"/>
                <w:bCs w:val="0"/>
                <w:iCs/>
                <w:color w:val="000000" w:themeColor="text1"/>
                <w:sz w:val="24"/>
                <w:szCs w:val="24"/>
                <w:lang w:val="fr-CA"/>
              </w:rPr>
            </w:pPr>
            <w:r w:rsidRPr="00BE04FE">
              <w:rPr>
                <w:rFonts w:ascii="Times New Roman" w:hAnsi="Times New Roman" w:cs="Times New Roman"/>
                <w:bCs w:val="0"/>
                <w:iCs/>
                <w:color w:val="000000" w:themeColor="text1"/>
                <w:sz w:val="24"/>
                <w:szCs w:val="24"/>
                <w:lang w:val="fr-CA"/>
              </w:rPr>
              <w:t>Négoce de cycles motocycles, Quads, engins à Moteur, d'accessoires et d'équipements motos, d'Articles de sports et équipements de loisirs, Atelier de réparation de cycles, motocycles et engins à moteurs.</w:t>
            </w:r>
          </w:p>
          <w:p w14:paraId="3A5ADB0A" w14:textId="3BECEFD3" w:rsidR="009F6A10" w:rsidRPr="00BE04FE" w:rsidRDefault="005105F8" w:rsidP="005105F8">
            <w:pPr>
              <w:jc w:val="center"/>
              <w:rPr>
                <w:rFonts w:ascii="Times New Roman" w:hAnsi="Times New Roman" w:cs="Times New Roman"/>
                <w:b/>
                <w:lang w:val="fr-CA" w:eastAsia="fr-FR"/>
              </w:rPr>
            </w:pPr>
            <w:r w:rsidRPr="00BE04FE">
              <w:rPr>
                <w:rFonts w:ascii="Times New Roman" w:hAnsi="Times New Roman" w:cs="Times New Roman"/>
                <w:b/>
                <w:lang w:val="fr-CA" w:eastAsia="fr-FR"/>
              </w:rPr>
              <w:t>ENSEIGNE : « </w:t>
            </w:r>
            <w:r w:rsidR="006D00CC">
              <w:rPr>
                <w:rFonts w:ascii="Times New Roman" w:hAnsi="Times New Roman" w:cs="Times New Roman"/>
                <w:b/>
                <w:lang w:val="fr-CA" w:eastAsia="fr-FR"/>
              </w:rPr>
              <w:t>DAFY MOTO</w:t>
            </w:r>
            <w:r w:rsidRPr="00BE04FE">
              <w:rPr>
                <w:rFonts w:ascii="Times New Roman" w:hAnsi="Times New Roman" w:cs="Times New Roman"/>
                <w:b/>
                <w:lang w:val="fr-CA" w:eastAsia="fr-FR"/>
              </w:rPr>
              <w:t xml:space="preserve"> » À </w:t>
            </w:r>
            <w:r w:rsidR="00BE04FE" w:rsidRPr="00BE04FE">
              <w:rPr>
                <w:rFonts w:ascii="Times New Roman" w:hAnsi="Times New Roman" w:cs="Times New Roman"/>
                <w:b/>
                <w:lang w:val="fr-CA" w:eastAsia="fr-FR"/>
              </w:rPr>
              <w:t>EVREUX</w:t>
            </w:r>
          </w:p>
          <w:p w14:paraId="4A91DA63" w14:textId="77777777" w:rsidR="00BE04FE" w:rsidRPr="00BE04FE" w:rsidRDefault="00BE04FE" w:rsidP="005105F8">
            <w:pPr>
              <w:jc w:val="center"/>
              <w:rPr>
                <w:rFonts w:ascii="Times New Roman" w:hAnsi="Times New Roman" w:cs="Times New Roman"/>
                <w:b/>
                <w:lang w:val="fr-CA" w:eastAsia="fr-FR"/>
              </w:rPr>
            </w:pPr>
          </w:p>
          <w:p w14:paraId="5873D3F1" w14:textId="77777777" w:rsidR="009F6A10" w:rsidRPr="00BE04FE" w:rsidRDefault="009F6A10" w:rsidP="005105F8">
            <w:pPr>
              <w:jc w:val="center"/>
              <w:rPr>
                <w:rFonts w:ascii="Times New Roman" w:hAnsi="Times New Roman" w:cs="Times New Roman"/>
                <w:bCs/>
                <w:i/>
                <w:iCs/>
                <w:lang w:val="fr-CA" w:eastAsia="fr-FR"/>
              </w:rPr>
            </w:pPr>
            <w:r w:rsidRPr="00BE04FE">
              <w:rPr>
                <w:rFonts w:ascii="Times New Roman" w:hAnsi="Times New Roman" w:cs="Times New Roman"/>
                <w:bCs/>
                <w:i/>
                <w:iCs/>
                <w:lang w:val="fr-CA" w:eastAsia="fr-FR"/>
              </w:rPr>
              <w:t>L.642-19 du Code de commerce</w:t>
            </w:r>
          </w:p>
          <w:p w14:paraId="6E96A56E" w14:textId="77777777" w:rsidR="009F6A10" w:rsidRPr="005105F8" w:rsidRDefault="009F6A10" w:rsidP="005105F8">
            <w:pPr>
              <w:jc w:val="center"/>
              <w:rPr>
                <w:lang w:val="fr-CA" w:eastAsia="fr-FR"/>
              </w:rPr>
            </w:pPr>
          </w:p>
        </w:tc>
      </w:tr>
    </w:tbl>
    <w:p w14:paraId="7B7D9F1C" w14:textId="77777777" w:rsidR="0069623B" w:rsidRDefault="0069623B" w:rsidP="0069623B">
      <w:pPr>
        <w:pStyle w:val="cartouchegauche"/>
        <w:rPr>
          <w:rFonts w:ascii="Times New Roman" w:hAnsi="Times New Roman"/>
          <w:b/>
          <w:sz w:val="22"/>
          <w:szCs w:val="22"/>
        </w:rPr>
      </w:pPr>
    </w:p>
    <w:p w14:paraId="5094EF2C" w14:textId="5083980A" w:rsidR="005105F8" w:rsidRPr="005105F8" w:rsidRDefault="006D00CC" w:rsidP="006D00CC">
      <w:pPr>
        <w:pStyle w:val="cartouchegauche"/>
        <w:jc w:val="center"/>
        <w:rPr>
          <w:rFonts w:ascii="Times New Roman" w:hAnsi="Times New Roman"/>
          <w:b/>
          <w:sz w:val="24"/>
          <w:szCs w:val="24"/>
        </w:rPr>
      </w:pPr>
      <w:r w:rsidRPr="006D00CC">
        <w:rPr>
          <w:rFonts w:ascii="Times New Roman" w:hAnsi="Times New Roman"/>
          <w:b/>
          <w:sz w:val="24"/>
          <w:szCs w:val="24"/>
        </w:rPr>
        <w:drawing>
          <wp:inline distT="0" distB="0" distL="0" distR="0" wp14:anchorId="636CA10E" wp14:editId="7936A48C">
            <wp:extent cx="2961325" cy="1460040"/>
            <wp:effectExtent l="0" t="0" r="0" b="6985"/>
            <wp:docPr id="6667125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7125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8639" cy="147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85887" w14:textId="77777777" w:rsidR="005105F8" w:rsidRPr="005105F8" w:rsidRDefault="005105F8" w:rsidP="0069623B">
      <w:pPr>
        <w:pStyle w:val="cartouchegauche"/>
        <w:rPr>
          <w:rFonts w:ascii="Times New Roman" w:hAnsi="Times New Roman"/>
          <w:b/>
          <w:sz w:val="24"/>
          <w:szCs w:val="24"/>
        </w:rPr>
      </w:pPr>
    </w:p>
    <w:tbl>
      <w:tblPr>
        <w:tblStyle w:val="Grilledutableau"/>
        <w:tblW w:w="9341" w:type="dxa"/>
        <w:tblInd w:w="127" w:type="dxa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1"/>
      </w:tblGrid>
      <w:tr w:rsidR="009F6A10" w14:paraId="04524C51" w14:textId="77777777" w:rsidTr="00AE3AEC">
        <w:tc>
          <w:tcPr>
            <w:tcW w:w="9341" w:type="dxa"/>
          </w:tcPr>
          <w:p w14:paraId="6159224F" w14:textId="77777777" w:rsidR="009F6A10" w:rsidRPr="009F6A10" w:rsidRDefault="009F6A10" w:rsidP="009F6A10">
            <w:pPr>
              <w:pStyle w:val="cartouchegauche"/>
              <w:numPr>
                <w:ilvl w:val="0"/>
                <w:numId w:val="8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Activité : </w:t>
            </w:r>
            <w:r w:rsidRPr="009F6A10">
              <w:rPr>
                <w:rFonts w:ascii="Times New Roman" w:hAnsi="Times New Roman"/>
                <w:bCs/>
                <w:sz w:val="24"/>
                <w:szCs w:val="24"/>
              </w:rPr>
              <w:t>Négoce de cycles motocycles, Quads, engins à Moteur, d'accessoires et d'équipements motos, d'Articles de sports et équipements de loisirs, Atelier de réparation de cycles, motocycles et engins à moteurs.</w:t>
            </w:r>
          </w:p>
          <w:p w14:paraId="43D66C0D" w14:textId="77777777" w:rsidR="00FD1F4A" w:rsidRDefault="009F6A10" w:rsidP="00FD1F4A">
            <w:pPr>
              <w:pStyle w:val="cartouchegauche"/>
              <w:numPr>
                <w:ilvl w:val="0"/>
                <w:numId w:val="8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Localisation : </w:t>
            </w:r>
          </w:p>
          <w:p w14:paraId="469C5117" w14:textId="12C91B11" w:rsidR="00FD1F4A" w:rsidRPr="00FD1F4A" w:rsidRDefault="00FD1F4A" w:rsidP="00FD1F4A">
            <w:pPr>
              <w:pStyle w:val="cartouchegauche"/>
              <w:ind w:left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FD1F4A">
              <w:rPr>
                <w:rFonts w:ascii="Times New Roman" w:hAnsi="Times New Roman"/>
                <w:bCs/>
                <w:sz w:val="24"/>
                <w:szCs w:val="24"/>
              </w:rPr>
              <w:t>Zone Industrielle de la Madeleine</w:t>
            </w:r>
          </w:p>
          <w:p w14:paraId="2052618C" w14:textId="0C435C91" w:rsidR="00FD1F4A" w:rsidRPr="00FD1F4A" w:rsidRDefault="00FD1F4A" w:rsidP="00FD1F4A">
            <w:pPr>
              <w:pStyle w:val="cartouchegauche"/>
              <w:ind w:left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FD1F4A">
              <w:rPr>
                <w:rFonts w:ascii="Times New Roman" w:hAnsi="Times New Roman"/>
                <w:bCs/>
                <w:sz w:val="24"/>
                <w:szCs w:val="24"/>
              </w:rPr>
              <w:t>1 Rue Jacquard</w:t>
            </w:r>
          </w:p>
          <w:p w14:paraId="338626DD" w14:textId="75DFA88F" w:rsidR="009F6A10" w:rsidRPr="00FD1F4A" w:rsidRDefault="00FD1F4A" w:rsidP="00FD1F4A">
            <w:pPr>
              <w:pStyle w:val="cartouchegauche"/>
              <w:ind w:left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FD1F4A">
              <w:rPr>
                <w:rFonts w:ascii="Times New Roman" w:hAnsi="Times New Roman"/>
                <w:bCs/>
                <w:sz w:val="24"/>
                <w:szCs w:val="24"/>
              </w:rPr>
              <w:t>27000 EVREUX</w:t>
            </w:r>
          </w:p>
          <w:p w14:paraId="3C8DB0EC" w14:textId="4B03B15D" w:rsidR="009F6A10" w:rsidRPr="00BE04FE" w:rsidRDefault="009F6A10" w:rsidP="009F6A10">
            <w:pPr>
              <w:pStyle w:val="cartouchegauche"/>
              <w:numPr>
                <w:ilvl w:val="0"/>
                <w:numId w:val="8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Loyer </w:t>
            </w:r>
            <w:r w:rsidR="005B4758">
              <w:rPr>
                <w:rFonts w:ascii="Times New Roman" w:hAnsi="Times New Roman"/>
                <w:b/>
                <w:sz w:val="24"/>
                <w:szCs w:val="24"/>
              </w:rPr>
              <w:t xml:space="preserve">annuel TTC : </w:t>
            </w:r>
            <w:r w:rsidR="005B4758" w:rsidRPr="005B4758">
              <w:rPr>
                <w:rFonts w:ascii="Times New Roman" w:hAnsi="Times New Roman"/>
                <w:bCs/>
                <w:sz w:val="24"/>
                <w:szCs w:val="24"/>
              </w:rPr>
              <w:t>18.657,60€</w:t>
            </w:r>
          </w:p>
          <w:p w14:paraId="22C90FE6" w14:textId="6F64188A" w:rsidR="009F6A10" w:rsidRPr="00BE04FE" w:rsidRDefault="009F6A10" w:rsidP="009F6A10">
            <w:pPr>
              <w:pStyle w:val="cartouchegauche"/>
              <w:numPr>
                <w:ilvl w:val="0"/>
                <w:numId w:val="8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Charges :</w:t>
            </w:r>
            <w:r w:rsidR="005B4758">
              <w:rPr>
                <w:rFonts w:ascii="Times New Roman" w:hAnsi="Times New Roman"/>
                <w:b/>
                <w:sz w:val="24"/>
                <w:szCs w:val="24"/>
              </w:rPr>
              <w:t xml:space="preserve"> -</w:t>
            </w:r>
          </w:p>
          <w:p w14:paraId="1673ACF2" w14:textId="47FFDF14" w:rsidR="009F6A10" w:rsidRPr="00BE04FE" w:rsidRDefault="009F6A10" w:rsidP="009F6A10">
            <w:pPr>
              <w:pStyle w:val="cartouchegauche"/>
              <w:numPr>
                <w:ilvl w:val="0"/>
                <w:numId w:val="8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Dépôt de garantie :</w:t>
            </w:r>
            <w:r w:rsidR="005B475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B4758" w:rsidRPr="005B4758">
              <w:rPr>
                <w:rFonts w:ascii="Times New Roman" w:hAnsi="Times New Roman"/>
                <w:bCs/>
                <w:sz w:val="24"/>
                <w:szCs w:val="24"/>
              </w:rPr>
              <w:t>deux mois de loyer</w:t>
            </w:r>
          </w:p>
          <w:p w14:paraId="6EBE70D7" w14:textId="44470DB8" w:rsidR="009F6A10" w:rsidRPr="005B4758" w:rsidRDefault="009F6A10" w:rsidP="009F6A10">
            <w:pPr>
              <w:pStyle w:val="cartouchegauche"/>
              <w:numPr>
                <w:ilvl w:val="0"/>
                <w:numId w:val="8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Durée :</w:t>
            </w:r>
            <w:r w:rsidR="005B475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B4758" w:rsidRPr="005B4758">
              <w:rPr>
                <w:rFonts w:ascii="Times New Roman" w:hAnsi="Times New Roman"/>
                <w:bCs/>
                <w:sz w:val="24"/>
                <w:szCs w:val="24"/>
              </w:rPr>
              <w:t>prorogé par tacite reconduction depuis le 1</w:t>
            </w:r>
            <w:r w:rsidR="005B4758" w:rsidRPr="005B4758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er</w:t>
            </w:r>
            <w:r w:rsidR="005B4758" w:rsidRPr="005B4758">
              <w:rPr>
                <w:rFonts w:ascii="Times New Roman" w:hAnsi="Times New Roman"/>
                <w:bCs/>
                <w:sz w:val="24"/>
                <w:szCs w:val="24"/>
              </w:rPr>
              <w:t xml:space="preserve"> mars 2013</w:t>
            </w:r>
          </w:p>
          <w:p w14:paraId="1AFBD966" w14:textId="6C7268AF" w:rsidR="009F6A10" w:rsidRPr="00BE04FE" w:rsidRDefault="009F6A10" w:rsidP="009F6A10">
            <w:pPr>
              <w:pStyle w:val="cartouchegauche"/>
              <w:numPr>
                <w:ilvl w:val="0"/>
                <w:numId w:val="8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Destination des lieux :</w:t>
            </w:r>
            <w:r w:rsidR="005B475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B4758" w:rsidRPr="005B4758">
              <w:rPr>
                <w:rFonts w:ascii="Times New Roman" w:hAnsi="Times New Roman"/>
                <w:bCs/>
                <w:sz w:val="24"/>
                <w:szCs w:val="24"/>
              </w:rPr>
              <w:t>commerce de distribution d’articles de loisirs, de ports et de motos, réparation de motos.</w:t>
            </w:r>
            <w:r w:rsidR="005B475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4ACFEA1B" w14:textId="77777777" w:rsidR="009F6A10" w:rsidRDefault="009F6A10" w:rsidP="009F6A10">
            <w:pPr>
              <w:pStyle w:val="cartouchegauche"/>
              <w:numPr>
                <w:ilvl w:val="0"/>
                <w:numId w:val="8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Description :</w:t>
            </w:r>
            <w:r w:rsidR="00AE3AEC" w:rsidRPr="00BE04FE">
              <w:rPr>
                <w:rFonts w:ascii="Times New Roman" w:hAnsi="Times New Roman"/>
                <w:bCs/>
                <w:sz w:val="24"/>
                <w:szCs w:val="24"/>
              </w:rPr>
              <w:t xml:space="preserve"> 650m² en rez-de-chaussée comprenant un atelier, un </w:t>
            </w:r>
            <w:proofErr w:type="spellStart"/>
            <w:r w:rsidR="00AE3AEC" w:rsidRPr="00BE04FE">
              <w:rPr>
                <w:rFonts w:ascii="Times New Roman" w:hAnsi="Times New Roman"/>
                <w:bCs/>
                <w:sz w:val="24"/>
                <w:szCs w:val="24"/>
              </w:rPr>
              <w:t>wc</w:t>
            </w:r>
            <w:proofErr w:type="spellEnd"/>
            <w:r w:rsidR="00AE3AEC" w:rsidRPr="00BE04FE">
              <w:rPr>
                <w:rFonts w:ascii="Times New Roman" w:hAnsi="Times New Roman"/>
                <w:bCs/>
                <w:sz w:val="24"/>
                <w:szCs w:val="24"/>
              </w:rPr>
              <w:t xml:space="preserve"> et 3 chauffages à air pulsé.</w:t>
            </w:r>
          </w:p>
          <w:p w14:paraId="2554F5A9" w14:textId="77777777" w:rsidR="009F6A10" w:rsidRDefault="009F6A10" w:rsidP="009F6A10">
            <w:pPr>
              <w:pStyle w:val="cartouchegauche"/>
              <w:numPr>
                <w:ilvl w:val="0"/>
                <w:numId w:val="8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Principaux chiffres : </w:t>
            </w:r>
          </w:p>
          <w:p w14:paraId="476124CB" w14:textId="77777777" w:rsidR="00AE3AEC" w:rsidRPr="00BE04FE" w:rsidRDefault="00AE3AEC" w:rsidP="00AE3AEC">
            <w:pPr>
              <w:pStyle w:val="cartouchegauche"/>
              <w:ind w:left="720"/>
              <w:rPr>
                <w:rFonts w:ascii="Times New Roman" w:hAnsi="Times New Roman"/>
                <w:bCs/>
                <w:sz w:val="24"/>
                <w:szCs w:val="24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78"/>
              <w:gridCol w:w="1477"/>
              <w:gridCol w:w="1147"/>
              <w:gridCol w:w="1127"/>
              <w:gridCol w:w="1331"/>
              <w:gridCol w:w="1419"/>
            </w:tblGrid>
            <w:tr w:rsidR="00D354F9" w14:paraId="794D40F1" w14:textId="77777777">
              <w:trPr>
                <w:jc w:val="center"/>
              </w:trPr>
              <w:tc>
                <w:tcPr>
                  <w:tcW w:w="0" w:type="auto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E1DDD6"/>
                </w:tcPr>
                <w:p w14:paraId="74CD55C3" w14:textId="77777777" w:rsidR="00D354F9" w:rsidRDefault="00D354F9">
                  <w:pPr>
                    <w:jc w:val="center"/>
                    <w:rPr>
                      <w:u w:val="single"/>
                    </w:rPr>
                  </w:pPr>
                  <w:r>
                    <w:rPr>
                      <w:b/>
                      <w:color w:val="000000"/>
                    </w:rPr>
                    <w:t>Période du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E1DDD6"/>
                </w:tcPr>
                <w:p w14:paraId="046007C3" w14:textId="77777777" w:rsidR="00D354F9" w:rsidRDefault="00D354F9">
                  <w:pPr>
                    <w:jc w:val="center"/>
                    <w:rPr>
                      <w:u w:val="single"/>
                    </w:rPr>
                  </w:pPr>
                  <w:r>
                    <w:rPr>
                      <w:b/>
                      <w:color w:val="000000"/>
                    </w:rPr>
                    <w:t>Période au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E1DDD6"/>
                </w:tcPr>
                <w:p w14:paraId="7316894C" w14:textId="77777777" w:rsidR="00D354F9" w:rsidRDefault="00D354F9">
                  <w:pPr>
                    <w:jc w:val="center"/>
                    <w:rPr>
                      <w:u w:val="single"/>
                    </w:rPr>
                  </w:pPr>
                  <w:r>
                    <w:rPr>
                      <w:b/>
                      <w:color w:val="000000"/>
                    </w:rPr>
                    <w:t>C.A.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E1DDD6"/>
                </w:tcPr>
                <w:p w14:paraId="429E110F" w14:textId="77777777" w:rsidR="00D354F9" w:rsidRDefault="00D354F9">
                  <w:pPr>
                    <w:jc w:val="center"/>
                    <w:rPr>
                      <w:u w:val="single"/>
                    </w:rPr>
                  </w:pPr>
                  <w:r>
                    <w:rPr>
                      <w:b/>
                      <w:color w:val="000000"/>
                    </w:rPr>
                    <w:t>EBE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E1DDD6"/>
                </w:tcPr>
                <w:p w14:paraId="5E28C896" w14:textId="77777777" w:rsidR="00D354F9" w:rsidRDefault="00D354F9">
                  <w:pPr>
                    <w:jc w:val="center"/>
                    <w:rPr>
                      <w:u w:val="single"/>
                    </w:rPr>
                  </w:pPr>
                  <w:proofErr w:type="spellStart"/>
                  <w:r>
                    <w:rPr>
                      <w:b/>
                      <w:color w:val="000000"/>
                    </w:rPr>
                    <w:t>Résult</w:t>
                  </w:r>
                  <w:proofErr w:type="spellEnd"/>
                  <w:r>
                    <w:rPr>
                      <w:b/>
                      <w:color w:val="000000"/>
                    </w:rPr>
                    <w:t xml:space="preserve">. </w:t>
                  </w:r>
                  <w:proofErr w:type="spellStart"/>
                  <w:proofErr w:type="gramStart"/>
                  <w:r>
                    <w:rPr>
                      <w:b/>
                      <w:color w:val="000000"/>
                    </w:rPr>
                    <w:t>exp</w:t>
                  </w:r>
                  <w:proofErr w:type="spellEnd"/>
                  <w:proofErr w:type="gramEnd"/>
                </w:p>
              </w:tc>
              <w:tc>
                <w:tcPr>
                  <w:tcW w:w="0" w:type="auto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E1DDD6"/>
                </w:tcPr>
                <w:p w14:paraId="5DA40B2A" w14:textId="77777777" w:rsidR="00D354F9" w:rsidRDefault="00D354F9">
                  <w:pPr>
                    <w:jc w:val="center"/>
                    <w:rPr>
                      <w:u w:val="single"/>
                    </w:rPr>
                  </w:pPr>
                  <w:r>
                    <w:rPr>
                      <w:b/>
                      <w:color w:val="000000"/>
                    </w:rPr>
                    <w:t>Résultat net</w:t>
                  </w:r>
                </w:p>
              </w:tc>
            </w:tr>
            <w:tr w:rsidR="00D354F9" w14:paraId="717314CB" w14:textId="77777777" w:rsidTr="00D354F9">
              <w:trPr>
                <w:jc w:val="center"/>
              </w:trPr>
              <w:tc>
                <w:tcPr>
                  <w:tcW w:w="1478" w:type="dxa"/>
                </w:tcPr>
                <w:p w14:paraId="1FAEBC95" w14:textId="77777777" w:rsidR="00D354F9" w:rsidRDefault="00D354F9">
                  <w:pPr>
                    <w:jc w:val="center"/>
                  </w:pPr>
                  <w:r>
                    <w:t>01/01/22</w:t>
                  </w:r>
                </w:p>
              </w:tc>
              <w:tc>
                <w:tcPr>
                  <w:tcW w:w="1477" w:type="dxa"/>
                </w:tcPr>
                <w:p w14:paraId="0D85690A" w14:textId="77777777" w:rsidR="00D354F9" w:rsidRDefault="00D354F9">
                  <w:pPr>
                    <w:jc w:val="center"/>
                  </w:pPr>
                  <w:r>
                    <w:t>31/12/22</w:t>
                  </w:r>
                </w:p>
              </w:tc>
              <w:tc>
                <w:tcPr>
                  <w:tcW w:w="1147" w:type="dxa"/>
                </w:tcPr>
                <w:p w14:paraId="521B597E" w14:textId="3BAC9ADD" w:rsidR="00D354F9" w:rsidRDefault="00D354F9">
                  <w:pPr>
                    <w:jc w:val="right"/>
                  </w:pPr>
                  <w:r>
                    <w:t>540 000</w:t>
                  </w:r>
                </w:p>
              </w:tc>
              <w:tc>
                <w:tcPr>
                  <w:tcW w:w="1127" w:type="dxa"/>
                </w:tcPr>
                <w:p w14:paraId="7E452973" w14:textId="0B055F51" w:rsidR="00D354F9" w:rsidRDefault="00D354F9">
                  <w:pPr>
                    <w:jc w:val="right"/>
                  </w:pPr>
                  <w:r>
                    <w:t>5 000</w:t>
                  </w:r>
                </w:p>
              </w:tc>
              <w:tc>
                <w:tcPr>
                  <w:tcW w:w="1331" w:type="dxa"/>
                </w:tcPr>
                <w:p w14:paraId="39A50FD6" w14:textId="55DCFF27" w:rsidR="00D354F9" w:rsidRDefault="00D354F9">
                  <w:pPr>
                    <w:jc w:val="right"/>
                  </w:pPr>
                  <w:r>
                    <w:t>1 000</w:t>
                  </w:r>
                </w:p>
              </w:tc>
              <w:tc>
                <w:tcPr>
                  <w:tcW w:w="1419" w:type="dxa"/>
                </w:tcPr>
                <w:p w14:paraId="0C5D46D5" w14:textId="297D0597" w:rsidR="00D354F9" w:rsidRDefault="00D354F9">
                  <w:pPr>
                    <w:jc w:val="right"/>
                  </w:pPr>
                  <w:r>
                    <w:t>41 000</w:t>
                  </w:r>
                </w:p>
              </w:tc>
            </w:tr>
            <w:tr w:rsidR="00D354F9" w14:paraId="6DD8C8B9" w14:textId="77777777" w:rsidTr="00D354F9">
              <w:trPr>
                <w:jc w:val="center"/>
              </w:trPr>
              <w:tc>
                <w:tcPr>
                  <w:tcW w:w="1478" w:type="dxa"/>
                </w:tcPr>
                <w:p w14:paraId="66F1B185" w14:textId="77777777" w:rsidR="00D354F9" w:rsidRDefault="00D354F9">
                  <w:pPr>
                    <w:jc w:val="center"/>
                  </w:pPr>
                  <w:r>
                    <w:t>01/01/21</w:t>
                  </w:r>
                </w:p>
              </w:tc>
              <w:tc>
                <w:tcPr>
                  <w:tcW w:w="1477" w:type="dxa"/>
                </w:tcPr>
                <w:p w14:paraId="61342C3B" w14:textId="77777777" w:rsidR="00D354F9" w:rsidRDefault="00D354F9">
                  <w:pPr>
                    <w:jc w:val="center"/>
                  </w:pPr>
                  <w:r>
                    <w:t>31/12/21</w:t>
                  </w:r>
                </w:p>
              </w:tc>
              <w:tc>
                <w:tcPr>
                  <w:tcW w:w="1147" w:type="dxa"/>
                </w:tcPr>
                <w:p w14:paraId="2991C95F" w14:textId="7460ABD2" w:rsidR="00D354F9" w:rsidRDefault="00D354F9">
                  <w:pPr>
                    <w:jc w:val="right"/>
                  </w:pPr>
                  <w:r>
                    <w:t>599 000</w:t>
                  </w:r>
                </w:p>
              </w:tc>
              <w:tc>
                <w:tcPr>
                  <w:tcW w:w="1127" w:type="dxa"/>
                </w:tcPr>
                <w:p w14:paraId="58E7179A" w14:textId="18F9956E" w:rsidR="00D354F9" w:rsidRDefault="00D354F9">
                  <w:pPr>
                    <w:jc w:val="right"/>
                  </w:pPr>
                  <w:r>
                    <w:t>-21 000</w:t>
                  </w:r>
                </w:p>
              </w:tc>
              <w:tc>
                <w:tcPr>
                  <w:tcW w:w="1331" w:type="dxa"/>
                </w:tcPr>
                <w:p w14:paraId="62DFCA01" w14:textId="36062A93" w:rsidR="00D354F9" w:rsidRDefault="00D354F9">
                  <w:pPr>
                    <w:jc w:val="right"/>
                  </w:pPr>
                  <w:r>
                    <w:t>-26 000</w:t>
                  </w:r>
                </w:p>
              </w:tc>
              <w:tc>
                <w:tcPr>
                  <w:tcW w:w="1419" w:type="dxa"/>
                </w:tcPr>
                <w:p w14:paraId="3E556A38" w14:textId="6D49A2C5" w:rsidR="00D354F9" w:rsidRDefault="00D354F9">
                  <w:pPr>
                    <w:jc w:val="right"/>
                  </w:pPr>
                  <w:r>
                    <w:t>-26 000</w:t>
                  </w:r>
                </w:p>
              </w:tc>
            </w:tr>
          </w:tbl>
          <w:p w14:paraId="30994E01" w14:textId="77777777" w:rsidR="00BC16ED" w:rsidRDefault="00BC16ED"/>
        </w:tc>
      </w:tr>
    </w:tbl>
    <w:p w14:paraId="6D8DAF1C" w14:textId="77777777" w:rsidR="00D354F9" w:rsidRDefault="00D354F9" w:rsidP="00AE3AEC">
      <w:pPr>
        <w:pStyle w:val="cartouchegauche"/>
        <w:jc w:val="center"/>
        <w:rPr>
          <w:rFonts w:ascii="Times New Roman" w:hAnsi="Times New Roman"/>
          <w:b/>
          <w:sz w:val="24"/>
          <w:szCs w:val="24"/>
        </w:rPr>
      </w:pPr>
    </w:p>
    <w:p w14:paraId="08A42FDB" w14:textId="6E3B21D4" w:rsidR="00AE3AEC" w:rsidRDefault="00AE3AEC" w:rsidP="00AE3AEC">
      <w:pPr>
        <w:pStyle w:val="cartouchegauche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DATE LIMITE DE DEPOT DES OFFRES FIXEE LE </w:t>
      </w:r>
      <w:r w:rsidRPr="00AE3AEC">
        <w:rPr>
          <w:rFonts w:ascii="Times New Roman" w:hAnsi="Times New Roman"/>
          <w:b/>
          <w:sz w:val="24"/>
          <w:szCs w:val="24"/>
        </w:rPr>
        <w:t>12 février 2024</w:t>
      </w:r>
      <w:r>
        <w:rPr>
          <w:rFonts w:ascii="Times New Roman" w:hAnsi="Times New Roman"/>
          <w:b/>
          <w:sz w:val="24"/>
          <w:szCs w:val="24"/>
        </w:rPr>
        <w:t xml:space="preserve"> à </w:t>
      </w:r>
      <w:r w:rsidRPr="00AE3AEC">
        <w:rPr>
          <w:rFonts w:ascii="Times New Roman" w:hAnsi="Times New Roman"/>
          <w:b/>
          <w:sz w:val="24"/>
          <w:szCs w:val="24"/>
        </w:rPr>
        <w:t>10h00</w:t>
      </w:r>
    </w:p>
    <w:p w14:paraId="4B81737F" w14:textId="77777777" w:rsidR="00AE3AEC" w:rsidRDefault="00AE3AEC" w:rsidP="00AE3AEC">
      <w:pPr>
        <w:pStyle w:val="cartouchegauche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Le dépôt des offres se fait sous enveloppe cacheté</w:t>
      </w:r>
      <w:r w:rsidR="00BE04FE">
        <w:rPr>
          <w:rFonts w:ascii="Times New Roman" w:hAnsi="Times New Roman"/>
          <w:b/>
          <w:sz w:val="24"/>
          <w:szCs w:val="24"/>
        </w:rPr>
        <w:t>e</w:t>
      </w:r>
      <w:r>
        <w:rPr>
          <w:rFonts w:ascii="Times New Roman" w:hAnsi="Times New Roman"/>
          <w:b/>
          <w:sz w:val="24"/>
          <w:szCs w:val="24"/>
        </w:rPr>
        <w:t xml:space="preserve"> à l’adresse de notre étude</w:t>
      </w:r>
    </w:p>
    <w:p w14:paraId="573621D2" w14:textId="77777777" w:rsidR="005105F8" w:rsidRPr="00AE3AEC" w:rsidRDefault="00AE3AEC" w:rsidP="00BE04FE">
      <w:pPr>
        <w:pStyle w:val="cartouchegauche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E3AEC">
        <w:rPr>
          <w:rFonts w:ascii="Times New Roman" w:hAnsi="Times New Roman"/>
          <w:b/>
          <w:sz w:val="24"/>
          <w:szCs w:val="24"/>
          <w:u w:val="single"/>
        </w:rPr>
        <w:t>Pour nous contacter et retirer un dossier</w:t>
      </w:r>
      <w:r w:rsidR="009F6A10" w:rsidRPr="00AE3AEC">
        <w:rPr>
          <w:rFonts w:ascii="Times New Roman" w:hAnsi="Times New Roman"/>
          <w:b/>
          <w:sz w:val="24"/>
          <w:szCs w:val="24"/>
          <w:u w:val="single"/>
        </w:rPr>
        <w:t> :</w:t>
      </w:r>
    </w:p>
    <w:p w14:paraId="1F67DD51" w14:textId="405381E0" w:rsidR="00AE3AEC" w:rsidRPr="005105F8" w:rsidRDefault="009F6A10" w:rsidP="00635DE7">
      <w:pPr>
        <w:pStyle w:val="cartouchegauche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Par courriel : </w:t>
      </w:r>
      <w:hyperlink r:id="rId9" w:history="1">
        <w:r w:rsidRPr="00A70B9E">
          <w:rPr>
            <w:rStyle w:val="Lienhypertexte"/>
            <w:rFonts w:ascii="Times New Roman" w:hAnsi="Times New Roman"/>
            <w:b/>
            <w:sz w:val="24"/>
            <w:szCs w:val="24"/>
          </w:rPr>
          <w:t>contact@clmj.eu</w:t>
        </w:r>
      </w:hyperlink>
      <w:r w:rsidR="00BE04FE">
        <w:rPr>
          <w:rFonts w:ascii="Times New Roman" w:hAnsi="Times New Roman"/>
          <w:b/>
          <w:sz w:val="24"/>
          <w:szCs w:val="24"/>
        </w:rPr>
        <w:t xml:space="preserve">  - </w:t>
      </w:r>
      <w:r>
        <w:rPr>
          <w:rFonts w:ascii="Times New Roman" w:hAnsi="Times New Roman"/>
          <w:b/>
          <w:sz w:val="24"/>
          <w:szCs w:val="24"/>
        </w:rPr>
        <w:t>Par téléphone : 09.70.64.76.76</w:t>
      </w:r>
    </w:p>
    <w:sectPr w:rsidR="00AE3AEC" w:rsidRPr="005105F8" w:rsidSect="00A07FE0">
      <w:footerReference w:type="default" r:id="rId10"/>
      <w:headerReference w:type="first" r:id="rId11"/>
      <w:footerReference w:type="first" r:id="rId12"/>
      <w:pgSz w:w="11900" w:h="16840"/>
      <w:pgMar w:top="1440" w:right="1127" w:bottom="1440" w:left="1080" w:header="215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E3F0B" w14:textId="77777777" w:rsidR="008A2274" w:rsidRDefault="008A2274" w:rsidP="0094111B">
      <w:r>
        <w:separator/>
      </w:r>
    </w:p>
  </w:endnote>
  <w:endnote w:type="continuationSeparator" w:id="0">
    <w:p w14:paraId="6F801CF8" w14:textId="77777777" w:rsidR="008A2274" w:rsidRDefault="008A2274" w:rsidP="00941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G Omega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4FF4E" w14:textId="77777777" w:rsidR="00091E79" w:rsidRPr="00FC175D" w:rsidRDefault="00091E79" w:rsidP="00091E79">
    <w:pPr>
      <w:pBdr>
        <w:top w:val="single" w:sz="4" w:space="1" w:color="auto"/>
      </w:pBdr>
      <w:tabs>
        <w:tab w:val="center" w:pos="4536"/>
        <w:tab w:val="right" w:pos="9072"/>
      </w:tabs>
      <w:jc w:val="center"/>
      <w:rPr>
        <w:rFonts w:ascii="Times New Roman" w:eastAsia="Calibri" w:hAnsi="Times New Roman" w:cs="Times New Roman"/>
        <w:b/>
        <w:sz w:val="16"/>
        <w:szCs w:val="16"/>
      </w:rPr>
    </w:pPr>
    <w:r w:rsidRPr="00FC175D">
      <w:rPr>
        <w:rFonts w:ascii="Times New Roman" w:eastAsia="Calibri" w:hAnsi="Times New Roman" w:cs="Times New Roman"/>
        <w:b/>
        <w:sz w:val="16"/>
        <w:szCs w:val="16"/>
      </w:rPr>
      <w:t>SELARL CHARLENE LOUVEAU</w:t>
    </w:r>
  </w:p>
  <w:p w14:paraId="02334BAD" w14:textId="77777777" w:rsidR="00091E79" w:rsidRPr="00FC175D" w:rsidRDefault="00091E79" w:rsidP="00091E79">
    <w:pPr>
      <w:pBdr>
        <w:top w:val="single" w:sz="4" w:space="1" w:color="auto"/>
      </w:pBdr>
      <w:tabs>
        <w:tab w:val="center" w:pos="4536"/>
        <w:tab w:val="right" w:pos="9072"/>
      </w:tabs>
      <w:jc w:val="center"/>
      <w:rPr>
        <w:rFonts w:ascii="Times New Roman" w:eastAsia="Calibri" w:hAnsi="Times New Roman" w:cs="Times New Roman"/>
        <w:sz w:val="16"/>
        <w:szCs w:val="16"/>
      </w:rPr>
    </w:pPr>
    <w:r w:rsidRPr="00FC175D">
      <w:rPr>
        <w:rFonts w:ascii="Times New Roman" w:eastAsia="Calibri" w:hAnsi="Times New Roman" w:cs="Times New Roman"/>
        <w:sz w:val="16"/>
        <w:szCs w:val="16"/>
      </w:rPr>
      <w:t>Au capital de 7 500 €</w:t>
    </w:r>
    <w:r w:rsidRPr="00FC175D">
      <w:rPr>
        <w:rFonts w:ascii="Times New Roman" w:eastAsia="Calibri" w:hAnsi="Times New Roman" w:cs="Times New Roman"/>
        <w:sz w:val="16"/>
        <w:szCs w:val="16"/>
      </w:rPr>
      <w:br/>
      <w:t>RCS ROUEN 921 702 460</w:t>
    </w:r>
    <w:r w:rsidRPr="00FC175D">
      <w:rPr>
        <w:rFonts w:ascii="Times New Roman" w:eastAsia="Calibri" w:hAnsi="Times New Roman" w:cs="Times New Roman"/>
        <w:sz w:val="16"/>
        <w:szCs w:val="16"/>
      </w:rPr>
      <w:br/>
      <w:t>TVA INTRACOMMUNAUTAIRE FR75921702460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469AC" w14:textId="77777777" w:rsidR="00091E79" w:rsidRPr="00FC175D" w:rsidRDefault="00091E79" w:rsidP="00BE04FE">
    <w:pPr>
      <w:tabs>
        <w:tab w:val="center" w:pos="4536"/>
        <w:tab w:val="right" w:pos="9072"/>
      </w:tabs>
      <w:rPr>
        <w:rFonts w:ascii="Times New Roman" w:eastAsia="Calibri" w:hAnsi="Times New Roman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CF6FC" w14:textId="77777777" w:rsidR="008A2274" w:rsidRDefault="008A2274" w:rsidP="0094111B">
      <w:r>
        <w:separator/>
      </w:r>
    </w:p>
  </w:footnote>
  <w:footnote w:type="continuationSeparator" w:id="0">
    <w:p w14:paraId="5786AC37" w14:textId="77777777" w:rsidR="008A2274" w:rsidRDefault="008A2274" w:rsidP="009411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85773" w14:textId="77777777" w:rsidR="00A07FE0" w:rsidRDefault="00A07FE0" w:rsidP="00A07FE0">
    <w:pPr>
      <w:tabs>
        <w:tab w:val="center" w:pos="4536"/>
        <w:tab w:val="right" w:pos="9072"/>
        <w:tab w:val="right" w:pos="9639"/>
      </w:tabs>
      <w:ind w:right="-567"/>
      <w:rPr>
        <w:rFonts w:ascii="Times New Roman" w:eastAsia="Calibri" w:hAnsi="Times New Roman" w:cs="Times New Roman"/>
        <w:noProof/>
        <w:color w:val="000000"/>
        <w:sz w:val="22"/>
        <w:szCs w:val="22"/>
        <w:lang w:eastAsia="fr-FR"/>
      </w:rPr>
    </w:pPr>
  </w:p>
  <w:p w14:paraId="4F6FB2C8" w14:textId="77777777" w:rsidR="006108B2" w:rsidRPr="00A07FE0" w:rsidRDefault="006108B2" w:rsidP="00A07FE0">
    <w:pPr>
      <w:tabs>
        <w:tab w:val="center" w:pos="4536"/>
        <w:tab w:val="right" w:pos="9072"/>
        <w:tab w:val="right" w:pos="9639"/>
      </w:tabs>
      <w:ind w:right="-567"/>
      <w:rPr>
        <w:rFonts w:ascii="Times New Roman" w:eastAsia="Calibri" w:hAnsi="Times New Roman" w:cs="Times New Roman"/>
        <w:color w:val="000000"/>
        <w:sz w:val="22"/>
        <w:szCs w:val="22"/>
      </w:rPr>
    </w:pPr>
    <w:r w:rsidRPr="006108B2">
      <w:rPr>
        <w:rFonts w:ascii="Times New Roman" w:eastAsia="Calibri" w:hAnsi="Times New Roman" w:cs="Times New Roman"/>
        <w:noProof/>
        <w:color w:val="000000"/>
        <w:sz w:val="22"/>
        <w:szCs w:val="22"/>
      </w:rPr>
      <w:drawing>
        <wp:anchor distT="0" distB="0" distL="114300" distR="114300" simplePos="0" relativeHeight="251659264" behindDoc="1" locked="0" layoutInCell="1" allowOverlap="1" wp14:anchorId="5B548B6A" wp14:editId="557546CF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657350" cy="1036955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1036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2A6F50" w14:textId="77777777" w:rsidR="006108B2" w:rsidRPr="006108B2" w:rsidRDefault="006108B2" w:rsidP="006108B2">
    <w:pPr>
      <w:tabs>
        <w:tab w:val="center" w:pos="4536"/>
        <w:tab w:val="right" w:pos="9072"/>
        <w:tab w:val="right" w:pos="9639"/>
      </w:tabs>
      <w:ind w:left="4536" w:right="-567"/>
      <w:jc w:val="center"/>
      <w:rPr>
        <w:rFonts w:ascii="Times New Roman" w:eastAsia="Calibri" w:hAnsi="Times New Roman" w:cs="Times New Roman"/>
        <w:color w:val="000000"/>
        <w:sz w:val="20"/>
        <w:szCs w:val="20"/>
      </w:rPr>
    </w:pPr>
    <w:r w:rsidRPr="006108B2">
      <w:rPr>
        <w:rFonts w:ascii="Times New Roman" w:eastAsia="Calibri" w:hAnsi="Times New Roman" w:cs="Times New Roman"/>
        <w:color w:val="000000"/>
        <w:sz w:val="20"/>
        <w:szCs w:val="20"/>
      </w:rPr>
      <w:t>Siège social : 21 Bis rue de Buffon, 76000 ROUEN</w:t>
    </w:r>
  </w:p>
  <w:p w14:paraId="75FCFC91" w14:textId="77777777" w:rsidR="006108B2" w:rsidRPr="006108B2" w:rsidRDefault="006108B2" w:rsidP="006108B2">
    <w:pPr>
      <w:tabs>
        <w:tab w:val="center" w:pos="4536"/>
        <w:tab w:val="right" w:pos="9072"/>
        <w:tab w:val="right" w:pos="9639"/>
      </w:tabs>
      <w:ind w:left="4536" w:right="-567"/>
      <w:jc w:val="center"/>
      <w:rPr>
        <w:rFonts w:ascii="Times New Roman" w:eastAsia="Calibri" w:hAnsi="Times New Roman" w:cs="Times New Roman"/>
        <w:color w:val="000000"/>
        <w:sz w:val="20"/>
        <w:szCs w:val="20"/>
      </w:rPr>
    </w:pPr>
    <w:r w:rsidRPr="006108B2">
      <w:rPr>
        <w:rFonts w:ascii="Calibri" w:eastAsia="Calibri" w:hAnsi="Calibri" w:cs="Times New Roman"/>
        <w:color w:val="000000"/>
        <w:sz w:val="22"/>
        <w:szCs w:val="22"/>
      </w:rPr>
      <w:sym w:font="Wingdings" w:char="F028"/>
    </w:r>
    <w:r w:rsidRPr="006108B2">
      <w:rPr>
        <w:rFonts w:ascii="Calibri" w:eastAsia="Calibri" w:hAnsi="Calibri" w:cs="Times New Roman"/>
        <w:color w:val="000000"/>
        <w:sz w:val="20"/>
        <w:szCs w:val="20"/>
      </w:rPr>
      <w:t xml:space="preserve"> </w:t>
    </w:r>
    <w:r w:rsidRPr="006108B2">
      <w:rPr>
        <w:rFonts w:ascii="Times New Roman" w:eastAsia="Calibri" w:hAnsi="Times New Roman" w:cs="Times New Roman"/>
        <w:color w:val="000000"/>
        <w:sz w:val="20"/>
        <w:szCs w:val="20"/>
      </w:rPr>
      <w:t>09.70.64.76.76</w:t>
    </w:r>
  </w:p>
  <w:p w14:paraId="057242D6" w14:textId="77777777" w:rsidR="006108B2" w:rsidRPr="006108B2" w:rsidRDefault="006108B2" w:rsidP="006108B2">
    <w:pPr>
      <w:tabs>
        <w:tab w:val="center" w:pos="4536"/>
        <w:tab w:val="right" w:pos="9072"/>
        <w:tab w:val="right" w:pos="9639"/>
      </w:tabs>
      <w:ind w:left="4536" w:right="-567"/>
      <w:jc w:val="center"/>
      <w:rPr>
        <w:rFonts w:ascii="Times New Roman" w:eastAsia="Calibri" w:hAnsi="Times New Roman" w:cs="Times New Roman"/>
        <w:color w:val="000000"/>
        <w:sz w:val="20"/>
        <w:szCs w:val="20"/>
      </w:rPr>
    </w:pPr>
    <w:r w:rsidRPr="006108B2">
      <w:rPr>
        <w:rFonts w:ascii="Calibri" w:eastAsia="Calibri" w:hAnsi="Calibri" w:cs="Times New Roman"/>
        <w:color w:val="000000"/>
        <w:sz w:val="22"/>
        <w:szCs w:val="22"/>
      </w:rPr>
      <w:sym w:font="Wingdings" w:char="F02A"/>
    </w:r>
    <w:r w:rsidRPr="006108B2">
      <w:rPr>
        <w:rFonts w:ascii="Times New Roman" w:eastAsia="Calibri" w:hAnsi="Times New Roman" w:cs="Times New Roman"/>
        <w:color w:val="000000"/>
        <w:sz w:val="20"/>
        <w:szCs w:val="20"/>
      </w:rPr>
      <w:t xml:space="preserve"> contact@clmj.eu</w:t>
    </w:r>
  </w:p>
  <w:p w14:paraId="0B7ABE79" w14:textId="77777777" w:rsidR="006108B2" w:rsidRDefault="006108B2" w:rsidP="006108B2">
    <w:pPr>
      <w:tabs>
        <w:tab w:val="center" w:pos="4536"/>
        <w:tab w:val="right" w:pos="9639"/>
      </w:tabs>
      <w:ind w:left="4536" w:right="-567"/>
      <w:jc w:val="center"/>
      <w:rPr>
        <w:rFonts w:ascii="Times New Roman" w:eastAsia="Calibri" w:hAnsi="Times New Roman" w:cs="Times New Roman"/>
        <w:color w:val="000000"/>
        <w:sz w:val="20"/>
        <w:szCs w:val="20"/>
        <w:u w:val="single"/>
      </w:rPr>
    </w:pPr>
    <w:r w:rsidRPr="006108B2">
      <w:rPr>
        <w:rFonts w:ascii="Calibri" w:eastAsia="Calibri" w:hAnsi="Calibri" w:cs="Times New Roman"/>
        <w:color w:val="000000"/>
      </w:rPr>
      <w:sym w:font="Wingdings" w:char="F03A"/>
    </w:r>
    <w:r w:rsidRPr="006108B2">
      <w:rPr>
        <w:rFonts w:ascii="Calibri" w:eastAsia="Calibri" w:hAnsi="Calibri" w:cs="Times New Roman"/>
        <w:color w:val="000000"/>
        <w:sz w:val="20"/>
        <w:szCs w:val="20"/>
      </w:rPr>
      <w:t xml:space="preserve"> </w:t>
    </w:r>
    <w:r w:rsidRPr="006108B2">
      <w:rPr>
        <w:rFonts w:ascii="Times New Roman" w:eastAsia="Calibri" w:hAnsi="Times New Roman" w:cs="Times New Roman"/>
        <w:color w:val="000000"/>
        <w:sz w:val="20"/>
        <w:szCs w:val="20"/>
        <w:u w:val="single"/>
      </w:rPr>
      <w:t>www.clmj.eu</w:t>
    </w:r>
  </w:p>
  <w:p w14:paraId="7EE9DA4E" w14:textId="77777777" w:rsidR="00A07FE0" w:rsidRDefault="00A07FE0" w:rsidP="00A07FE0">
    <w:pPr>
      <w:pBdr>
        <w:bottom w:val="single" w:sz="4" w:space="1" w:color="auto"/>
      </w:pBdr>
      <w:tabs>
        <w:tab w:val="right" w:pos="9639"/>
      </w:tabs>
      <w:ind w:right="54"/>
      <w:jc w:val="center"/>
      <w:rPr>
        <w:rFonts w:ascii="Times New Roman" w:eastAsia="Calibri" w:hAnsi="Times New Roman" w:cs="Times New Roman"/>
        <w:color w:val="000000"/>
        <w:sz w:val="22"/>
        <w:szCs w:val="22"/>
        <w:u w:val="single"/>
      </w:rPr>
    </w:pPr>
  </w:p>
  <w:p w14:paraId="6C68E4EF" w14:textId="77777777" w:rsidR="00A07FE0" w:rsidRPr="006108B2" w:rsidRDefault="00A07FE0" w:rsidP="00A07FE0">
    <w:pPr>
      <w:pBdr>
        <w:bottom w:val="single" w:sz="4" w:space="1" w:color="auto"/>
      </w:pBdr>
      <w:tabs>
        <w:tab w:val="right" w:pos="9639"/>
      </w:tabs>
      <w:ind w:right="54"/>
      <w:jc w:val="center"/>
      <w:rPr>
        <w:rFonts w:ascii="Times New Roman" w:eastAsia="Calibri" w:hAnsi="Times New Roman" w:cs="Times New Roman"/>
        <w:color w:val="000000"/>
        <w:sz w:val="22"/>
        <w:szCs w:val="22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56B97"/>
    <w:multiLevelType w:val="hybridMultilevel"/>
    <w:tmpl w:val="BEB0FB82"/>
    <w:lvl w:ilvl="0" w:tplc="CE44B67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F378A"/>
    <w:multiLevelType w:val="multilevel"/>
    <w:tmpl w:val="AAEE0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F4646D1"/>
    <w:multiLevelType w:val="hybridMultilevel"/>
    <w:tmpl w:val="4652307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91243E"/>
    <w:multiLevelType w:val="hybridMultilevel"/>
    <w:tmpl w:val="6260615C"/>
    <w:lvl w:ilvl="0" w:tplc="AF9EB7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E47D5A"/>
    <w:multiLevelType w:val="hybridMultilevel"/>
    <w:tmpl w:val="CF5807B6"/>
    <w:lvl w:ilvl="0" w:tplc="AD8C7A3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3F0568"/>
    <w:multiLevelType w:val="hybridMultilevel"/>
    <w:tmpl w:val="C5F49E44"/>
    <w:lvl w:ilvl="0" w:tplc="89DAFBC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8B2447"/>
    <w:multiLevelType w:val="hybridMultilevel"/>
    <w:tmpl w:val="E7CE65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E0523B"/>
    <w:multiLevelType w:val="hybridMultilevel"/>
    <w:tmpl w:val="1570EFC4"/>
    <w:lvl w:ilvl="0" w:tplc="0F2AFD9C">
      <w:numFmt w:val="bullet"/>
      <w:lvlText w:val=""/>
      <w:lvlJc w:val="left"/>
      <w:pPr>
        <w:ind w:left="2345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 w16cid:durableId="810177708">
    <w:abstractNumId w:val="7"/>
  </w:num>
  <w:num w:numId="2" w16cid:durableId="636225065">
    <w:abstractNumId w:val="6"/>
  </w:num>
  <w:num w:numId="3" w16cid:durableId="407505168">
    <w:abstractNumId w:val="3"/>
  </w:num>
  <w:num w:numId="4" w16cid:durableId="1035471340">
    <w:abstractNumId w:val="5"/>
  </w:num>
  <w:num w:numId="5" w16cid:durableId="464809055">
    <w:abstractNumId w:val="4"/>
  </w:num>
  <w:num w:numId="6" w16cid:durableId="1269461783">
    <w:abstractNumId w:val="1"/>
  </w:num>
  <w:num w:numId="7" w16cid:durableId="543567315">
    <w:abstractNumId w:val="2"/>
  </w:num>
  <w:num w:numId="8" w16cid:durableId="295842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F1A"/>
    <w:rsid w:val="0005442B"/>
    <w:rsid w:val="0009155E"/>
    <w:rsid w:val="00091E79"/>
    <w:rsid w:val="00094B51"/>
    <w:rsid w:val="000C24BB"/>
    <w:rsid w:val="000E0977"/>
    <w:rsid w:val="000F5011"/>
    <w:rsid w:val="00110743"/>
    <w:rsid w:val="0012233C"/>
    <w:rsid w:val="001306F1"/>
    <w:rsid w:val="00137672"/>
    <w:rsid w:val="00166EC2"/>
    <w:rsid w:val="001D4045"/>
    <w:rsid w:val="001D45B5"/>
    <w:rsid w:val="001E2CE6"/>
    <w:rsid w:val="001F1A7A"/>
    <w:rsid w:val="00212A24"/>
    <w:rsid w:val="00231D47"/>
    <w:rsid w:val="00241B29"/>
    <w:rsid w:val="00247918"/>
    <w:rsid w:val="002713F6"/>
    <w:rsid w:val="00281470"/>
    <w:rsid w:val="002835E5"/>
    <w:rsid w:val="002B2D95"/>
    <w:rsid w:val="002C1BAB"/>
    <w:rsid w:val="002F41D2"/>
    <w:rsid w:val="00305DA2"/>
    <w:rsid w:val="003065C2"/>
    <w:rsid w:val="00326F65"/>
    <w:rsid w:val="0033505C"/>
    <w:rsid w:val="00373FDF"/>
    <w:rsid w:val="00386157"/>
    <w:rsid w:val="003D4C6A"/>
    <w:rsid w:val="003F76A5"/>
    <w:rsid w:val="00423481"/>
    <w:rsid w:val="00431FF4"/>
    <w:rsid w:val="0044511B"/>
    <w:rsid w:val="00464AB8"/>
    <w:rsid w:val="00481E49"/>
    <w:rsid w:val="00486CB6"/>
    <w:rsid w:val="00502941"/>
    <w:rsid w:val="00504F81"/>
    <w:rsid w:val="005105F8"/>
    <w:rsid w:val="00527975"/>
    <w:rsid w:val="005365EB"/>
    <w:rsid w:val="005625DA"/>
    <w:rsid w:val="00580CEC"/>
    <w:rsid w:val="00585C77"/>
    <w:rsid w:val="0059033B"/>
    <w:rsid w:val="0059677F"/>
    <w:rsid w:val="005B4758"/>
    <w:rsid w:val="005F0917"/>
    <w:rsid w:val="00600B9D"/>
    <w:rsid w:val="006108B2"/>
    <w:rsid w:val="00635DE7"/>
    <w:rsid w:val="00667640"/>
    <w:rsid w:val="00667A35"/>
    <w:rsid w:val="00671108"/>
    <w:rsid w:val="0069623B"/>
    <w:rsid w:val="006D00CC"/>
    <w:rsid w:val="006F6966"/>
    <w:rsid w:val="00731463"/>
    <w:rsid w:val="007415E7"/>
    <w:rsid w:val="007637BA"/>
    <w:rsid w:val="007776D5"/>
    <w:rsid w:val="00780C1D"/>
    <w:rsid w:val="007C506B"/>
    <w:rsid w:val="007E19EE"/>
    <w:rsid w:val="007F4298"/>
    <w:rsid w:val="00805B48"/>
    <w:rsid w:val="008375A1"/>
    <w:rsid w:val="008469E3"/>
    <w:rsid w:val="008507EE"/>
    <w:rsid w:val="008647D3"/>
    <w:rsid w:val="008837FB"/>
    <w:rsid w:val="0089005E"/>
    <w:rsid w:val="008A2274"/>
    <w:rsid w:val="0094111B"/>
    <w:rsid w:val="0094675A"/>
    <w:rsid w:val="00955095"/>
    <w:rsid w:val="0096272B"/>
    <w:rsid w:val="00966F5F"/>
    <w:rsid w:val="0098241E"/>
    <w:rsid w:val="009A07CB"/>
    <w:rsid w:val="009A1C7C"/>
    <w:rsid w:val="009A5130"/>
    <w:rsid w:val="009E5249"/>
    <w:rsid w:val="009F6A10"/>
    <w:rsid w:val="00A07FE0"/>
    <w:rsid w:val="00A10272"/>
    <w:rsid w:val="00AD2B79"/>
    <w:rsid w:val="00AE3AEC"/>
    <w:rsid w:val="00AF18B6"/>
    <w:rsid w:val="00B06D13"/>
    <w:rsid w:val="00B10FAB"/>
    <w:rsid w:val="00B43664"/>
    <w:rsid w:val="00BA4A6D"/>
    <w:rsid w:val="00BA691D"/>
    <w:rsid w:val="00BB30D9"/>
    <w:rsid w:val="00BC16ED"/>
    <w:rsid w:val="00BE04FE"/>
    <w:rsid w:val="00BE07AF"/>
    <w:rsid w:val="00BF7C99"/>
    <w:rsid w:val="00C24C1D"/>
    <w:rsid w:val="00C263C7"/>
    <w:rsid w:val="00C34EAC"/>
    <w:rsid w:val="00C408E1"/>
    <w:rsid w:val="00C45D65"/>
    <w:rsid w:val="00C77C16"/>
    <w:rsid w:val="00C82F1A"/>
    <w:rsid w:val="00C9764B"/>
    <w:rsid w:val="00CA3A2D"/>
    <w:rsid w:val="00D06A55"/>
    <w:rsid w:val="00D27927"/>
    <w:rsid w:val="00D354F9"/>
    <w:rsid w:val="00DA0650"/>
    <w:rsid w:val="00E01E35"/>
    <w:rsid w:val="00E121B3"/>
    <w:rsid w:val="00E7509D"/>
    <w:rsid w:val="00EC7E6D"/>
    <w:rsid w:val="00ED1FE9"/>
    <w:rsid w:val="00ED2CB8"/>
    <w:rsid w:val="00F12927"/>
    <w:rsid w:val="00F208B6"/>
    <w:rsid w:val="00F32A4E"/>
    <w:rsid w:val="00F50729"/>
    <w:rsid w:val="00F520DB"/>
    <w:rsid w:val="00FB2B27"/>
    <w:rsid w:val="00FC7690"/>
    <w:rsid w:val="00FD1F4A"/>
    <w:rsid w:val="00FF4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682D2406"/>
  <w15:chartTrackingRefBased/>
  <w15:docId w15:val="{B4E492AA-89A4-A84A-9B12-6CF472A13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E5"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31D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rsid w:val="00A07FE0"/>
    <w:pPr>
      <w:keepNext/>
      <w:framePr w:w="10944" w:h="1449" w:hSpace="141" w:wrap="auto" w:vAnchor="text" w:hAnchor="page" w:x="576" w:y="-1136"/>
      <w:tabs>
        <w:tab w:val="left" w:pos="709"/>
      </w:tabs>
      <w:jc w:val="both"/>
      <w:outlineLvl w:val="3"/>
    </w:pPr>
    <w:rPr>
      <w:rFonts w:ascii="CG Omega" w:eastAsia="Times New Roman" w:hAnsi="CG Omega" w:cs="CG Omega"/>
      <w:b/>
      <w:bCs/>
      <w:sz w:val="18"/>
      <w:szCs w:val="1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aliases w:val="Sur Titre"/>
    <w:basedOn w:val="Normal"/>
    <w:next w:val="Normal"/>
    <w:link w:val="TitreCar"/>
    <w:autoRedefine/>
    <w:uiPriority w:val="10"/>
    <w:qFormat/>
    <w:rsid w:val="008647D3"/>
    <w:pPr>
      <w:spacing w:after="200" w:line="360" w:lineRule="auto"/>
    </w:pPr>
    <w:rPr>
      <w:rFonts w:ascii="Arial" w:hAnsi="Arial" w:cs="Arial"/>
      <w:b/>
      <w:sz w:val="28"/>
      <w:szCs w:val="28"/>
      <w:u w:val="single"/>
    </w:rPr>
  </w:style>
  <w:style w:type="character" w:customStyle="1" w:styleId="TitreCar">
    <w:name w:val="Titre Car"/>
    <w:aliases w:val="Sur Titre Car"/>
    <w:basedOn w:val="Policepardfaut"/>
    <w:link w:val="Titre"/>
    <w:uiPriority w:val="10"/>
    <w:rsid w:val="008647D3"/>
    <w:rPr>
      <w:rFonts w:ascii="Arial" w:hAnsi="Arial" w:cs="Arial"/>
      <w:b/>
      <w:sz w:val="28"/>
      <w:szCs w:val="28"/>
      <w:u w:val="single"/>
    </w:rPr>
  </w:style>
  <w:style w:type="paragraph" w:styleId="En-tte">
    <w:name w:val="header"/>
    <w:basedOn w:val="Normal"/>
    <w:link w:val="En-tteCar"/>
    <w:uiPriority w:val="99"/>
    <w:unhideWhenUsed/>
    <w:rsid w:val="0094111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4111B"/>
  </w:style>
  <w:style w:type="paragraph" w:styleId="Pieddepage">
    <w:name w:val="footer"/>
    <w:basedOn w:val="Normal"/>
    <w:link w:val="PieddepageCar"/>
    <w:uiPriority w:val="99"/>
    <w:unhideWhenUsed/>
    <w:rsid w:val="0094111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4111B"/>
  </w:style>
  <w:style w:type="table" w:styleId="Grilledutableau">
    <w:name w:val="Table Grid"/>
    <w:basedOn w:val="TableauNormal"/>
    <w:uiPriority w:val="59"/>
    <w:rsid w:val="00335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gnaturePro">
    <w:name w:val="Signature Pro"/>
    <w:basedOn w:val="Normal"/>
    <w:qFormat/>
    <w:rsid w:val="007F4298"/>
    <w:pPr>
      <w:spacing w:after="120"/>
      <w:jc w:val="right"/>
    </w:pPr>
    <w:rPr>
      <w:rFonts w:cs="Times New Roman"/>
      <w:b/>
    </w:rPr>
  </w:style>
  <w:style w:type="paragraph" w:customStyle="1" w:styleId="Dpartdelettre">
    <w:name w:val="Départ de lettre"/>
    <w:basedOn w:val="Normal"/>
    <w:qFormat/>
    <w:rsid w:val="007F4298"/>
    <w:pPr>
      <w:spacing w:before="240" w:after="360"/>
    </w:pPr>
    <w:rPr>
      <w:rFonts w:cs="Times New Roman"/>
    </w:rPr>
  </w:style>
  <w:style w:type="paragraph" w:customStyle="1" w:styleId="cartouchegauche">
    <w:name w:val="cartouche gauche"/>
    <w:basedOn w:val="Normal"/>
    <w:qFormat/>
    <w:rsid w:val="00373FDF"/>
    <w:pPr>
      <w:widowControl w:val="0"/>
      <w:tabs>
        <w:tab w:val="left" w:pos="993"/>
      </w:tabs>
      <w:autoSpaceDN w:val="0"/>
      <w:adjustRightInd w:val="0"/>
    </w:pPr>
    <w:rPr>
      <w:rFonts w:ascii="Calibri" w:eastAsia="Times New Roman" w:hAnsi="Calibri" w:cs="Times New Roman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9"/>
    <w:rsid w:val="00A07FE0"/>
    <w:rPr>
      <w:rFonts w:ascii="CG Omega" w:eastAsia="Times New Roman" w:hAnsi="CG Omega" w:cs="CG Omega"/>
      <w:b/>
      <w:bCs/>
      <w:sz w:val="18"/>
      <w:szCs w:val="18"/>
      <w:lang w:eastAsia="fr-FR"/>
    </w:rPr>
  </w:style>
  <w:style w:type="paragraph" w:styleId="Paragraphedeliste">
    <w:name w:val="List Paragraph"/>
    <w:basedOn w:val="Normal"/>
    <w:uiPriority w:val="34"/>
    <w:qFormat/>
    <w:rsid w:val="000C24BB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231D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231D4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asterisque">
    <w:name w:val="asterisque"/>
    <w:basedOn w:val="Normal"/>
    <w:rsid w:val="00231D4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9F6A1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F6A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6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5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ntact@clmj.e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/APASixthEditionOfficeOnline.xsl" StyleName="APA"/>
</file>

<file path=customXml/itemProps1.xml><?xml version="1.0" encoding="utf-8"?>
<ds:datastoreItem xmlns:ds="http://schemas.openxmlformats.org/officeDocument/2006/customXml" ds:itemID="{A69BAC74-5575-364E-98E0-BE08F8D55F6C}">
  <ds:schemaRefs>
    <ds:schemaRef ds:uri="http://schemas.openxmlformats.org/wordprocessingml/2006/main"/>
    <ds:schemaRef ds:uri="http://schemas.microsoft.com/office/word/2012/wordml"/>
    <ds:schemaRef ds:uri="http://schemas.microsoft.com/office/word/2010/wordml"/>
    <ds:schemaRef ds:uri="http://schemas.openxmlformats.org/officeDocument/2006/relationships"/>
    <ds:schemaRef ds:uri="http://schemas.openxmlformats.org/officeDocument/2006/math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219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Harmonie MARIE</dc:creator>
  <cp:keywords/>
  <dc:description/>
  <cp:lastModifiedBy>Mathilde VIGIER</cp:lastModifiedBy>
  <cp:revision>74</cp:revision>
  <dcterms:created xsi:type="dcterms:W3CDTF">2021-11-10T13:16:00Z</dcterms:created>
  <dcterms:modified xsi:type="dcterms:W3CDTF">2024-01-12T10:28:00Z</dcterms:modified>
</cp:coreProperties>
</file>